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226F" w14:textId="77777777" w:rsidR="00A22DA6" w:rsidRPr="006728FF" w:rsidRDefault="00000000">
      <w:pPr>
        <w:pStyle w:val="Title"/>
        <w:rPr>
          <w:color w:val="552900"/>
        </w:rPr>
      </w:pPr>
      <w:r w:rsidRPr="006728FF">
        <w:rPr>
          <w:color w:val="552900"/>
        </w:rPr>
        <w:t>Cave Club – Safeguarding &amp; Professional Boundaries Policy</w:t>
      </w:r>
    </w:p>
    <w:p w14:paraId="5BC8E84B" w14:textId="77777777" w:rsidR="00A22DA6" w:rsidRDefault="00000000">
      <w:r>
        <w:t>Cave Club is committed to creating a safe, respectful, and inclusive environment for all clients and instructors.</w:t>
      </w:r>
    </w:p>
    <w:p w14:paraId="45847BA2" w14:textId="77777777" w:rsidR="00A22DA6" w:rsidRPr="006728FF" w:rsidRDefault="00000000">
      <w:pPr>
        <w:pStyle w:val="Heading1"/>
        <w:rPr>
          <w:color w:val="552900"/>
        </w:rPr>
      </w:pPr>
      <w:r w:rsidRPr="006728FF">
        <w:rPr>
          <w:color w:val="552900"/>
        </w:rPr>
        <w:t>1. Respect &amp; Professionalism</w:t>
      </w:r>
    </w:p>
    <w:p w14:paraId="0687CF65" w14:textId="77777777" w:rsidR="00A22DA6" w:rsidRDefault="00000000">
      <w:r>
        <w:t>• Treat all clients and colleagues with dignity, courtesy, and respect.</w:t>
      </w:r>
    </w:p>
    <w:p w14:paraId="232C0B7E" w14:textId="77777777" w:rsidR="00A22DA6" w:rsidRDefault="00000000">
      <w:r>
        <w:t>• Maintain clear professional boundaries — instructors must not form inappropriate relationships with clients.</w:t>
      </w:r>
    </w:p>
    <w:p w14:paraId="6BC1A448" w14:textId="77777777" w:rsidR="00A22DA6" w:rsidRDefault="00000000">
      <w:r>
        <w:t>• Language and behaviour must always be inclusive and non-discriminatory.</w:t>
      </w:r>
    </w:p>
    <w:p w14:paraId="7EC8513E" w14:textId="77777777" w:rsidR="00A22DA6" w:rsidRPr="006728FF" w:rsidRDefault="00000000">
      <w:pPr>
        <w:pStyle w:val="Heading1"/>
        <w:rPr>
          <w:color w:val="552900"/>
        </w:rPr>
      </w:pPr>
      <w:r w:rsidRPr="006728FF">
        <w:rPr>
          <w:color w:val="552900"/>
        </w:rPr>
        <w:t>2. Client Wellbeing</w:t>
      </w:r>
    </w:p>
    <w:p w14:paraId="65E1B7B9" w14:textId="77777777" w:rsidR="00A22DA6" w:rsidRDefault="00000000">
      <w:r>
        <w:t>• Instructors must adapt exercises to suit clients’ abilities and any disclosed health conditions.</w:t>
      </w:r>
    </w:p>
    <w:p w14:paraId="1F522C52" w14:textId="77777777" w:rsidR="00A22DA6" w:rsidRDefault="00000000">
      <w:r>
        <w:t>• Physical adjustments/corrections must only be made with clear consent.</w:t>
      </w:r>
    </w:p>
    <w:p w14:paraId="2E7AFFC9" w14:textId="77777777" w:rsidR="00A22DA6" w:rsidRDefault="00000000">
      <w:r>
        <w:t>• Clients should never feel pressured to attempt movements that cause pain or discomfort.</w:t>
      </w:r>
    </w:p>
    <w:p w14:paraId="3FB38C20" w14:textId="77777777" w:rsidR="00A22DA6" w:rsidRPr="006728FF" w:rsidRDefault="00000000">
      <w:pPr>
        <w:pStyle w:val="Heading1"/>
        <w:rPr>
          <w:color w:val="552900"/>
        </w:rPr>
      </w:pPr>
      <w:r w:rsidRPr="006728FF">
        <w:rPr>
          <w:color w:val="552900"/>
        </w:rPr>
        <w:t>3. Confidentiality</w:t>
      </w:r>
    </w:p>
    <w:p w14:paraId="134C7B92" w14:textId="2D899866" w:rsidR="00A22DA6" w:rsidRDefault="00000000">
      <w:r>
        <w:t>• Personal client information (health forms, bookings, progress notes) must be kept confidential and used only for class purposes.</w:t>
      </w:r>
      <w:r w:rsidR="006728FF">
        <w:t xml:space="preserve"> </w:t>
      </w:r>
      <w:r>
        <w:t>Do not discuss client information outside the studio.</w:t>
      </w:r>
    </w:p>
    <w:p w14:paraId="782D5C50" w14:textId="77777777" w:rsidR="00A22DA6" w:rsidRPr="006728FF" w:rsidRDefault="00000000">
      <w:pPr>
        <w:pStyle w:val="Heading1"/>
        <w:rPr>
          <w:color w:val="552900"/>
        </w:rPr>
      </w:pPr>
      <w:r w:rsidRPr="006728FF">
        <w:rPr>
          <w:color w:val="552900"/>
        </w:rPr>
        <w:t>4. Inclusivity &amp; Equality</w:t>
      </w:r>
    </w:p>
    <w:p w14:paraId="7F3B65D1" w14:textId="77777777" w:rsidR="00A22DA6" w:rsidRDefault="00000000">
      <w:r>
        <w:t>• Cave Club does not tolerate discrimination, harassment, or bullying of any kind.</w:t>
      </w:r>
    </w:p>
    <w:p w14:paraId="24BDED67" w14:textId="77777777" w:rsidR="00A22DA6" w:rsidRDefault="00000000">
      <w:r>
        <w:t>• All clients should feel safe and welcome, regardless of age, gender, race, disability, sexual orientation, or religion.</w:t>
      </w:r>
    </w:p>
    <w:p w14:paraId="2549403E" w14:textId="77777777" w:rsidR="00A22DA6" w:rsidRPr="006728FF" w:rsidRDefault="00000000">
      <w:pPr>
        <w:pStyle w:val="Heading1"/>
        <w:rPr>
          <w:color w:val="552900"/>
        </w:rPr>
      </w:pPr>
      <w:r w:rsidRPr="006728FF">
        <w:rPr>
          <w:color w:val="552900"/>
        </w:rPr>
        <w:t>5. Reporting Concerns</w:t>
      </w:r>
    </w:p>
    <w:p w14:paraId="06324A5E" w14:textId="77777777" w:rsidR="00A22DA6" w:rsidRDefault="00000000">
      <w:r>
        <w:t>• Any concerns about client safety, misconduct, or inappropriate behaviour should be reported immediately to management.</w:t>
      </w:r>
    </w:p>
    <w:p w14:paraId="525BA255" w14:textId="77777777" w:rsidR="00A22DA6" w:rsidRDefault="00000000">
      <w:r>
        <w:t>• Serious incidents will be investigated promptly and may result in termination of contracts.</w:t>
      </w:r>
    </w:p>
    <w:sectPr w:rsidR="00A22D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841550">
    <w:abstractNumId w:val="8"/>
  </w:num>
  <w:num w:numId="2" w16cid:durableId="1328709583">
    <w:abstractNumId w:val="6"/>
  </w:num>
  <w:num w:numId="3" w16cid:durableId="171456836">
    <w:abstractNumId w:val="5"/>
  </w:num>
  <w:num w:numId="4" w16cid:durableId="2111122909">
    <w:abstractNumId w:val="4"/>
  </w:num>
  <w:num w:numId="5" w16cid:durableId="2031713234">
    <w:abstractNumId w:val="7"/>
  </w:num>
  <w:num w:numId="6" w16cid:durableId="1325359164">
    <w:abstractNumId w:val="3"/>
  </w:num>
  <w:num w:numId="7" w16cid:durableId="1618559147">
    <w:abstractNumId w:val="2"/>
  </w:num>
  <w:num w:numId="8" w16cid:durableId="1887403606">
    <w:abstractNumId w:val="1"/>
  </w:num>
  <w:num w:numId="9" w16cid:durableId="10435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28FF"/>
    <w:rsid w:val="00922E95"/>
    <w:rsid w:val="00A22D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8230E"/>
  <w14:defaultImageDpi w14:val="300"/>
  <w15:docId w15:val="{90AD2D8B-D422-E94A-8DEC-28F5311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Tilly Marquis Lawson</cp:lastModifiedBy>
  <cp:revision>3</cp:revision>
  <dcterms:created xsi:type="dcterms:W3CDTF">2025-09-18T14:19:00Z</dcterms:created>
  <dcterms:modified xsi:type="dcterms:W3CDTF">2025-09-23T15:49:00Z</dcterms:modified>
  <cp:category/>
</cp:coreProperties>
</file>